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2CBA" w14:textId="77777777" w:rsidR="006A0396" w:rsidRDefault="00000000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体育系硕士生导师简介</w:t>
      </w:r>
    </w:p>
    <w:p w14:paraId="1DCDC047" w14:textId="77777777" w:rsidR="006A0396" w:rsidRDefault="006A0396">
      <w:pPr>
        <w:jc w:val="center"/>
        <w:rPr>
          <w:b/>
          <w:bCs/>
          <w:sz w:val="44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"/>
        <w:gridCol w:w="957"/>
        <w:gridCol w:w="1038"/>
        <w:gridCol w:w="1202"/>
        <w:gridCol w:w="850"/>
        <w:gridCol w:w="1838"/>
        <w:gridCol w:w="1980"/>
      </w:tblGrid>
      <w:tr w:rsidR="006A0396" w14:paraId="2C3D24C7" w14:textId="77777777" w:rsidTr="002A0A6C">
        <w:trPr>
          <w:cantSplit/>
          <w:trHeight w:val="983"/>
        </w:trPr>
        <w:tc>
          <w:tcPr>
            <w:tcW w:w="739" w:type="dxa"/>
            <w:gridSpan w:val="2"/>
            <w:vAlign w:val="center"/>
          </w:tcPr>
          <w:p w14:paraId="79561C10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</w:p>
          <w:p w14:paraId="777F7B75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57" w:type="dxa"/>
            <w:vAlign w:val="center"/>
          </w:tcPr>
          <w:p w14:paraId="70B03C33" w14:textId="56D2E3D6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彭三鹰</w:t>
            </w:r>
          </w:p>
        </w:tc>
        <w:tc>
          <w:tcPr>
            <w:tcW w:w="1038" w:type="dxa"/>
            <w:vAlign w:val="center"/>
          </w:tcPr>
          <w:p w14:paraId="340264BE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5ADF9C5F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02" w:type="dxa"/>
            <w:vAlign w:val="center"/>
          </w:tcPr>
          <w:p w14:paraId="4F7ED010" w14:textId="6391BDFB" w:rsidR="006A0396" w:rsidRDefault="00311FB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vAlign w:val="center"/>
          </w:tcPr>
          <w:p w14:paraId="4F00D0B3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38" w:type="dxa"/>
            <w:vAlign w:val="center"/>
          </w:tcPr>
          <w:p w14:paraId="6D534987" w14:textId="296EAF14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979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80" w:type="dxa"/>
            <w:vMerge w:val="restart"/>
            <w:vAlign w:val="center"/>
          </w:tcPr>
          <w:p w14:paraId="2F38AC77" w14:textId="5EA2B45B" w:rsidR="006A0396" w:rsidRDefault="00B943B9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2EDFC2C" wp14:editId="4ADB7BDF">
                  <wp:extent cx="1221062" cy="1669961"/>
                  <wp:effectExtent l="0" t="0" r="0" b="0"/>
                  <wp:docPr id="1" name="图片 1" descr="男孩穿着蓝色衬衫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男孩穿着蓝色衬衫&#10;&#10;描述已自动生成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897" cy="1712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396" w14:paraId="41A39460" w14:textId="77777777" w:rsidTr="002A0A6C">
        <w:trPr>
          <w:cantSplit/>
          <w:trHeight w:val="863"/>
        </w:trPr>
        <w:tc>
          <w:tcPr>
            <w:tcW w:w="739" w:type="dxa"/>
            <w:gridSpan w:val="2"/>
            <w:vAlign w:val="center"/>
          </w:tcPr>
          <w:p w14:paraId="40B8AE13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07FAE932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57" w:type="dxa"/>
            <w:vAlign w:val="center"/>
          </w:tcPr>
          <w:p w14:paraId="3FD0D1EB" w14:textId="23CD294D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038" w:type="dxa"/>
            <w:vAlign w:val="center"/>
          </w:tcPr>
          <w:p w14:paraId="49120B66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</w:p>
          <w:p w14:paraId="544C1887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02" w:type="dxa"/>
            <w:vAlign w:val="center"/>
          </w:tcPr>
          <w:p w14:paraId="0655D008" w14:textId="551115BB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850" w:type="dxa"/>
            <w:vAlign w:val="center"/>
          </w:tcPr>
          <w:p w14:paraId="251A8658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14:paraId="05A0A3BB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38" w:type="dxa"/>
            <w:vAlign w:val="center"/>
          </w:tcPr>
          <w:p w14:paraId="7EB5F487" w14:textId="28881776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湖北武汉</w:t>
            </w:r>
          </w:p>
        </w:tc>
        <w:tc>
          <w:tcPr>
            <w:tcW w:w="1980" w:type="dxa"/>
            <w:vMerge/>
            <w:vAlign w:val="center"/>
          </w:tcPr>
          <w:p w14:paraId="2572D6B5" w14:textId="77777777" w:rsidR="006A0396" w:rsidRDefault="006A0396">
            <w:pPr>
              <w:jc w:val="center"/>
              <w:rPr>
                <w:sz w:val="24"/>
              </w:rPr>
            </w:pPr>
          </w:p>
        </w:tc>
      </w:tr>
      <w:tr w:rsidR="006A0396" w14:paraId="080FD275" w14:textId="77777777" w:rsidTr="002A0A6C">
        <w:trPr>
          <w:cantSplit/>
          <w:trHeight w:val="878"/>
        </w:trPr>
        <w:tc>
          <w:tcPr>
            <w:tcW w:w="739" w:type="dxa"/>
            <w:gridSpan w:val="2"/>
            <w:vAlign w:val="center"/>
          </w:tcPr>
          <w:p w14:paraId="3B8010AD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57" w:type="dxa"/>
            <w:vAlign w:val="center"/>
          </w:tcPr>
          <w:p w14:paraId="3B0C829B" w14:textId="34162C09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38" w:type="dxa"/>
            <w:vAlign w:val="center"/>
          </w:tcPr>
          <w:p w14:paraId="69FB5244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698FF25D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02" w:type="dxa"/>
            <w:vAlign w:val="center"/>
          </w:tcPr>
          <w:p w14:paraId="5251B6B2" w14:textId="60D8AB92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硕士（博士在读）</w:t>
            </w:r>
          </w:p>
        </w:tc>
        <w:tc>
          <w:tcPr>
            <w:tcW w:w="850" w:type="dxa"/>
            <w:vAlign w:val="center"/>
          </w:tcPr>
          <w:p w14:paraId="23DAAD7F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38" w:type="dxa"/>
            <w:vAlign w:val="center"/>
          </w:tcPr>
          <w:p w14:paraId="173EAB05" w14:textId="445BCA49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体育教育训练学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健康促进与锻炼心理</w:t>
            </w:r>
          </w:p>
        </w:tc>
        <w:tc>
          <w:tcPr>
            <w:tcW w:w="1980" w:type="dxa"/>
            <w:vMerge/>
            <w:vAlign w:val="center"/>
          </w:tcPr>
          <w:p w14:paraId="5A33960A" w14:textId="77777777" w:rsidR="006A0396" w:rsidRDefault="006A0396">
            <w:pPr>
              <w:jc w:val="center"/>
              <w:rPr>
                <w:sz w:val="24"/>
              </w:rPr>
            </w:pPr>
          </w:p>
        </w:tc>
      </w:tr>
      <w:tr w:rsidR="006A0396" w14:paraId="30BDC94B" w14:textId="77777777">
        <w:trPr>
          <w:cantSplit/>
          <w:trHeight w:val="878"/>
        </w:trPr>
        <w:tc>
          <w:tcPr>
            <w:tcW w:w="739" w:type="dxa"/>
            <w:gridSpan w:val="2"/>
            <w:vAlign w:val="center"/>
          </w:tcPr>
          <w:p w14:paraId="6209774B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3197" w:type="dxa"/>
            <w:gridSpan w:val="3"/>
            <w:vAlign w:val="center"/>
          </w:tcPr>
          <w:p w14:paraId="20325935" w14:textId="448F25FD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体育锻炼的心理效益与锻炼行为的心理机制；健康促进；篮球</w:t>
            </w:r>
            <w:r w:rsidR="008A5D75"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与训练</w:t>
            </w:r>
          </w:p>
        </w:tc>
        <w:tc>
          <w:tcPr>
            <w:tcW w:w="850" w:type="dxa"/>
            <w:vAlign w:val="center"/>
          </w:tcPr>
          <w:p w14:paraId="4694FB61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818" w:type="dxa"/>
            <w:gridSpan w:val="2"/>
            <w:vAlign w:val="center"/>
          </w:tcPr>
          <w:p w14:paraId="5C7C89C2" w14:textId="3AA3D1C3" w:rsidR="006A0396" w:rsidRDefault="0031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3861297318</w:t>
            </w:r>
          </w:p>
        </w:tc>
      </w:tr>
      <w:tr w:rsidR="006A0396" w14:paraId="0D903B25" w14:textId="77777777" w:rsidTr="002D6B30">
        <w:trPr>
          <w:cantSplit/>
          <w:trHeight w:val="1441"/>
        </w:trPr>
        <w:tc>
          <w:tcPr>
            <w:tcW w:w="704" w:type="dxa"/>
            <w:vAlign w:val="center"/>
          </w:tcPr>
          <w:p w14:paraId="7BE018B6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</w:t>
            </w:r>
          </w:p>
        </w:tc>
        <w:tc>
          <w:tcPr>
            <w:tcW w:w="7900" w:type="dxa"/>
            <w:gridSpan w:val="7"/>
            <w:vAlign w:val="center"/>
          </w:tcPr>
          <w:p w14:paraId="453639EE" w14:textId="3A7AF7B1" w:rsidR="006A0396" w:rsidRDefault="00AD1711" w:rsidP="006B274D">
            <w:pPr>
              <w:rPr>
                <w:sz w:val="18"/>
                <w:szCs w:val="18"/>
              </w:rPr>
            </w:pPr>
            <w:r w:rsidRPr="00535B9E">
              <w:rPr>
                <w:sz w:val="18"/>
                <w:szCs w:val="18"/>
              </w:rPr>
              <w:t>第一作者发表论文</w:t>
            </w:r>
            <w:r w:rsidR="002D6B30">
              <w:rPr>
                <w:rFonts w:hint="eastAsia"/>
                <w:sz w:val="18"/>
                <w:szCs w:val="18"/>
              </w:rPr>
              <w:t>三</w:t>
            </w:r>
            <w:r w:rsidRPr="00535B9E">
              <w:rPr>
                <w:rFonts w:hint="eastAsia"/>
                <w:sz w:val="18"/>
                <w:szCs w:val="18"/>
              </w:rPr>
              <w:t>十</w:t>
            </w:r>
            <w:r w:rsidRPr="00535B9E">
              <w:rPr>
                <w:sz w:val="18"/>
                <w:szCs w:val="18"/>
              </w:rPr>
              <w:t>余篇，</w:t>
            </w:r>
            <w:r w:rsidR="002D6B30">
              <w:rPr>
                <w:rFonts w:hint="eastAsia"/>
                <w:sz w:val="18"/>
                <w:szCs w:val="18"/>
              </w:rPr>
              <w:t>其中</w:t>
            </w:r>
            <w:r w:rsidR="002D6B30">
              <w:rPr>
                <w:rFonts w:hint="eastAsia"/>
                <w:sz w:val="18"/>
                <w:szCs w:val="18"/>
              </w:rPr>
              <w:t>SSCI</w:t>
            </w:r>
            <w:r w:rsidR="002D6B30">
              <w:rPr>
                <w:rFonts w:hint="eastAsia"/>
                <w:sz w:val="18"/>
                <w:szCs w:val="18"/>
              </w:rPr>
              <w:t>、</w:t>
            </w:r>
            <w:r w:rsidR="002D6B30">
              <w:rPr>
                <w:rFonts w:hint="eastAsia"/>
                <w:sz w:val="18"/>
                <w:szCs w:val="18"/>
              </w:rPr>
              <w:t>CSSCI</w:t>
            </w:r>
            <w:r w:rsidR="002D6B30">
              <w:rPr>
                <w:rFonts w:hint="eastAsia"/>
                <w:sz w:val="18"/>
                <w:szCs w:val="18"/>
              </w:rPr>
              <w:t>检索论文十余篇。</w:t>
            </w:r>
            <w:r w:rsidR="00993648" w:rsidRPr="00535B9E">
              <w:rPr>
                <w:rFonts w:hint="eastAsia"/>
                <w:sz w:val="18"/>
                <w:szCs w:val="18"/>
              </w:rPr>
              <w:t>主</w:t>
            </w:r>
            <w:r w:rsidR="00993648" w:rsidRPr="00535B9E">
              <w:rPr>
                <w:sz w:val="18"/>
                <w:szCs w:val="18"/>
              </w:rPr>
              <w:t>要论文如下：</w:t>
            </w:r>
          </w:p>
          <w:p w14:paraId="1A7D1213" w14:textId="30EE2C49" w:rsidR="002D6B30" w:rsidRDefault="002D6B30" w:rsidP="006B274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1223F9">
              <w:t>Meta-analysis of implementation intentions interventions in promoting physical activity among university students</w:t>
            </w:r>
            <w:r>
              <w:t xml:space="preserve">, </w:t>
            </w:r>
            <w:r w:rsidRPr="001223F9">
              <w:t>Sustainability,</w:t>
            </w:r>
            <w:r>
              <w:rPr>
                <w:rFonts w:hint="eastAsia"/>
              </w:rPr>
              <w:t>，</w:t>
            </w:r>
            <w:r w:rsidRPr="001223F9">
              <w:t>2023</w:t>
            </w: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）</w:t>
            </w:r>
            <w:r w:rsidRPr="001223F9">
              <w:t xml:space="preserve">, </w:t>
            </w:r>
            <w:r>
              <w:rPr>
                <w:rFonts w:hint="eastAsia"/>
              </w:rPr>
              <w:t>一作兼通讯，</w:t>
            </w:r>
            <w:r w:rsidRPr="00535B9E">
              <w:rPr>
                <w:rFonts w:hint="eastAsia"/>
                <w:color w:val="000000"/>
                <w:sz w:val="18"/>
                <w:szCs w:val="18"/>
              </w:rPr>
              <w:t>SSCI/SCI</w:t>
            </w:r>
            <w:r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535B9E"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1</w:t>
            </w:r>
            <w:r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5C9DEDE7" w14:textId="4F603445" w:rsidR="002D6B30" w:rsidRDefault="002D6B30" w:rsidP="002D6B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1223F9">
              <w:t>Effectiveness of pedometer- and accelerometer-based interventions in improving physical activity and health-related outcomes among college students: A systematic review and  meta-analysis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Digital</w:t>
            </w:r>
            <w:r>
              <w:t xml:space="preserve"> Health, </w:t>
            </w:r>
            <w:r>
              <w:rPr>
                <w:rFonts w:hint="eastAsia"/>
              </w:rPr>
              <w:t>一作兼通讯，</w:t>
            </w:r>
            <w:r w:rsidRPr="00535B9E">
              <w:rPr>
                <w:rFonts w:hint="eastAsia"/>
                <w:color w:val="000000"/>
                <w:sz w:val="18"/>
                <w:szCs w:val="18"/>
              </w:rPr>
              <w:t>SSCI/SCI</w:t>
            </w:r>
            <w:r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535B9E"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>1</w:t>
            </w:r>
            <w:r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149119B3" w14:textId="1477A50B" w:rsidR="001D3615" w:rsidRPr="00535B9E" w:rsidRDefault="002D6B30" w:rsidP="006B2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3615" w:rsidRPr="00535B9E">
              <w:rPr>
                <w:rFonts w:hint="eastAsia"/>
                <w:sz w:val="18"/>
                <w:szCs w:val="18"/>
              </w:rPr>
              <w:t>、</w:t>
            </w:r>
            <w:r w:rsidR="00535B9E" w:rsidRPr="00535B9E">
              <w:rPr>
                <w:noProof/>
                <w:sz w:val="18"/>
                <w:szCs w:val="18"/>
              </w:rPr>
              <w:t>The Effectiveness of Planning Interventions for Improving Physical Activity in the General Population: A Systematic Review and Meta-Analysis of Randomized Controlled Trials</w:t>
            </w:r>
            <w:r w:rsidR="00817AC9">
              <w:rPr>
                <w:noProof/>
                <w:sz w:val="18"/>
                <w:szCs w:val="18"/>
              </w:rPr>
              <w:t xml:space="preserve">, </w:t>
            </w:r>
            <w:r w:rsidR="00535B9E" w:rsidRPr="00535B9E">
              <w:rPr>
                <w:noProof/>
                <w:sz w:val="18"/>
                <w:szCs w:val="18"/>
              </w:rPr>
              <w:t xml:space="preserve">International </w:t>
            </w:r>
            <w:r w:rsidR="00817AC9">
              <w:rPr>
                <w:noProof/>
                <w:sz w:val="18"/>
                <w:szCs w:val="18"/>
              </w:rPr>
              <w:t>J</w:t>
            </w:r>
            <w:r w:rsidR="00535B9E" w:rsidRPr="00535B9E">
              <w:rPr>
                <w:noProof/>
                <w:sz w:val="18"/>
                <w:szCs w:val="18"/>
              </w:rPr>
              <w:t xml:space="preserve">ournal of </w:t>
            </w:r>
            <w:r w:rsidR="00817AC9">
              <w:rPr>
                <w:noProof/>
                <w:sz w:val="18"/>
                <w:szCs w:val="18"/>
              </w:rPr>
              <w:t>E</w:t>
            </w:r>
            <w:r w:rsidR="00535B9E" w:rsidRPr="00535B9E">
              <w:rPr>
                <w:noProof/>
                <w:sz w:val="18"/>
                <w:szCs w:val="18"/>
              </w:rPr>
              <w:t xml:space="preserve">nvironmental </w:t>
            </w:r>
            <w:r w:rsidR="00817AC9">
              <w:rPr>
                <w:noProof/>
                <w:sz w:val="18"/>
                <w:szCs w:val="18"/>
              </w:rPr>
              <w:t>R</w:t>
            </w:r>
            <w:r w:rsidR="00535B9E" w:rsidRPr="00535B9E">
              <w:rPr>
                <w:noProof/>
                <w:sz w:val="18"/>
                <w:szCs w:val="18"/>
              </w:rPr>
              <w:t xml:space="preserve">esearch and </w:t>
            </w:r>
            <w:r w:rsidR="00817AC9">
              <w:rPr>
                <w:noProof/>
                <w:sz w:val="18"/>
                <w:szCs w:val="18"/>
              </w:rPr>
              <w:t>P</w:t>
            </w:r>
            <w:r w:rsidR="00535B9E" w:rsidRPr="00535B9E">
              <w:rPr>
                <w:noProof/>
                <w:sz w:val="18"/>
                <w:szCs w:val="18"/>
              </w:rPr>
              <w:t xml:space="preserve">ublic </w:t>
            </w:r>
            <w:r w:rsidR="00817AC9">
              <w:rPr>
                <w:noProof/>
                <w:sz w:val="18"/>
                <w:szCs w:val="18"/>
              </w:rPr>
              <w:t>H</w:t>
            </w:r>
            <w:r w:rsidR="00535B9E" w:rsidRPr="00535B9E">
              <w:rPr>
                <w:noProof/>
                <w:sz w:val="18"/>
                <w:szCs w:val="18"/>
              </w:rPr>
              <w:t>ealth</w:t>
            </w:r>
            <w:r w:rsidR="00817AC9">
              <w:rPr>
                <w:rFonts w:hint="eastAsia"/>
                <w:noProof/>
                <w:sz w:val="18"/>
                <w:szCs w:val="18"/>
              </w:rPr>
              <w:t>，</w:t>
            </w:r>
            <w:r w:rsidR="00535B9E" w:rsidRPr="00535B9E">
              <w:rPr>
                <w:noProof/>
                <w:sz w:val="18"/>
                <w:szCs w:val="18"/>
              </w:rPr>
              <w:t>2022</w:t>
            </w:r>
            <w:r w:rsidR="00817AC9">
              <w:rPr>
                <w:rFonts w:hint="eastAsia"/>
                <w:noProof/>
                <w:sz w:val="18"/>
                <w:szCs w:val="18"/>
              </w:rPr>
              <w:t>（</w:t>
            </w:r>
            <w:r w:rsidR="00535B9E" w:rsidRPr="00535B9E">
              <w:rPr>
                <w:noProof/>
                <w:sz w:val="18"/>
                <w:szCs w:val="18"/>
              </w:rPr>
              <w:t>12</w:t>
            </w:r>
            <w:r w:rsidR="00817AC9">
              <w:rPr>
                <w:rFonts w:hint="eastAsia"/>
                <w:noProof/>
                <w:sz w:val="18"/>
                <w:szCs w:val="18"/>
              </w:rPr>
              <w:t>），</w:t>
            </w:r>
            <w:r w:rsidR="00817AC9" w:rsidRPr="00535B9E">
              <w:rPr>
                <w:rFonts w:hint="eastAsia"/>
                <w:color w:val="000000"/>
                <w:sz w:val="18"/>
                <w:szCs w:val="18"/>
              </w:rPr>
              <w:t>一作兼任通讯，</w:t>
            </w:r>
            <w:r w:rsidR="00817AC9" w:rsidRPr="00535B9E">
              <w:rPr>
                <w:rFonts w:hint="eastAsia"/>
                <w:color w:val="000000"/>
                <w:sz w:val="18"/>
                <w:szCs w:val="18"/>
              </w:rPr>
              <w:t>SSCI/SCI</w:t>
            </w:r>
            <w:r w:rsidR="00817AC9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817AC9" w:rsidRPr="00535B9E">
              <w:rPr>
                <w:rFonts w:hint="eastAsia"/>
                <w:color w:val="000000"/>
                <w:sz w:val="18"/>
                <w:szCs w:val="18"/>
              </w:rPr>
              <w:t>Q</w:t>
            </w:r>
            <w:r w:rsidR="00817AC9">
              <w:rPr>
                <w:color w:val="000000"/>
                <w:sz w:val="18"/>
                <w:szCs w:val="18"/>
              </w:rPr>
              <w:t>1</w:t>
            </w:r>
            <w:r w:rsidR="00817AC9"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B3ABA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581E07F7" w14:textId="1529D4A7" w:rsidR="00555792" w:rsidRPr="00535B9E" w:rsidRDefault="002D6B30" w:rsidP="006B274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806D3C" w:rsidRPr="00535B9E">
              <w:rPr>
                <w:color w:val="000000"/>
                <w:sz w:val="18"/>
                <w:szCs w:val="18"/>
              </w:rPr>
              <w:t>Experimental research of aerobic exercise intervention on mental health of physically vulnerable undergraduate students</w:t>
            </w:r>
            <w:r w:rsidR="00817AC9">
              <w:rPr>
                <w:rFonts w:hint="eastAsia"/>
                <w:color w:val="000000"/>
                <w:sz w:val="18"/>
                <w:szCs w:val="18"/>
              </w:rPr>
              <w:t>,</w:t>
            </w:r>
            <w:r w:rsidR="00817AC9">
              <w:rPr>
                <w:color w:val="000000"/>
                <w:sz w:val="18"/>
                <w:szCs w:val="18"/>
              </w:rPr>
              <w:t xml:space="preserve"> </w:t>
            </w:r>
            <w:r w:rsidR="00555792" w:rsidRPr="00535B9E">
              <w:rPr>
                <w:color w:val="000000"/>
                <w:sz w:val="18"/>
                <w:szCs w:val="18"/>
              </w:rPr>
              <w:t>BASIC &amp; CLINICAL PHARMACOLOGY &amp; TOXICOLOGY</w:t>
            </w:r>
            <w:r w:rsidR="00817AC9">
              <w:rPr>
                <w:rFonts w:hint="eastAsia"/>
                <w:color w:val="000000"/>
                <w:sz w:val="18"/>
                <w:szCs w:val="18"/>
              </w:rPr>
              <w:t>,</w:t>
            </w:r>
            <w:r w:rsidR="00817AC9">
              <w:rPr>
                <w:color w:val="000000"/>
                <w:sz w:val="18"/>
                <w:szCs w:val="18"/>
              </w:rPr>
              <w:t xml:space="preserve"> </w:t>
            </w:r>
            <w:r w:rsidR="00555792" w:rsidRPr="00535B9E">
              <w:rPr>
                <w:color w:val="000000"/>
                <w:sz w:val="18"/>
                <w:szCs w:val="18"/>
              </w:rPr>
              <w:t>2019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555792" w:rsidRPr="00535B9E">
              <w:rPr>
                <w:color w:val="000000"/>
                <w:sz w:val="18"/>
                <w:szCs w:val="18"/>
              </w:rPr>
              <w:t>8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817AC9">
              <w:rPr>
                <w:rFonts w:hint="eastAsia"/>
                <w:color w:val="000000"/>
                <w:sz w:val="18"/>
                <w:szCs w:val="18"/>
              </w:rPr>
              <w:t>,</w:t>
            </w:r>
            <w:r w:rsidR="00817AC9">
              <w:rPr>
                <w:color w:val="000000"/>
                <w:sz w:val="18"/>
                <w:szCs w:val="18"/>
              </w:rPr>
              <w:t xml:space="preserve"> 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一作兼任通讯，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SSCI/SCI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Q3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B3ABA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3F9B01FC" w14:textId="402B1BAB" w:rsidR="00555792" w:rsidRPr="00535B9E" w:rsidRDefault="002D6B30" w:rsidP="006B274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555792" w:rsidRPr="00535B9E">
              <w:rPr>
                <w:color w:val="000000"/>
                <w:sz w:val="18"/>
                <w:szCs w:val="18"/>
              </w:rPr>
              <w:t>Experimental Study on Group Sandplay Intervention for Social Anxiety</w:t>
            </w:r>
            <w:r w:rsidR="006B274D" w:rsidRPr="00535B9E">
              <w:rPr>
                <w:color w:val="000000"/>
                <w:sz w:val="18"/>
                <w:szCs w:val="18"/>
              </w:rPr>
              <w:t xml:space="preserve"> </w:t>
            </w:r>
            <w:r w:rsidR="00555792" w:rsidRPr="00535B9E">
              <w:rPr>
                <w:color w:val="000000"/>
                <w:sz w:val="18"/>
                <w:szCs w:val="18"/>
              </w:rPr>
              <w:t>and Loneliness in Obese Children</w:t>
            </w:r>
            <w:r w:rsidR="00555792" w:rsidRPr="00535B9E">
              <w:rPr>
                <w:color w:val="000000"/>
                <w:sz w:val="18"/>
                <w:szCs w:val="18"/>
              </w:rPr>
              <w:t>，</w:t>
            </w:r>
            <w:r w:rsidR="00555792" w:rsidRPr="00535B9E">
              <w:rPr>
                <w:color w:val="000000"/>
                <w:sz w:val="18"/>
                <w:szCs w:val="18"/>
              </w:rPr>
              <w:t>Revista Argentina De Clinica Psicologica</w:t>
            </w:r>
            <w:r w:rsidR="00555792" w:rsidRPr="00535B9E">
              <w:rPr>
                <w:color w:val="000000"/>
                <w:sz w:val="18"/>
                <w:szCs w:val="18"/>
              </w:rPr>
              <w:t>，</w:t>
            </w:r>
          </w:p>
          <w:p w14:paraId="1CF16A9C" w14:textId="6D1D5CC4" w:rsidR="00555792" w:rsidRPr="00535B9E" w:rsidRDefault="00555792" w:rsidP="006B274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35B9E">
              <w:rPr>
                <w:color w:val="000000"/>
                <w:sz w:val="18"/>
                <w:szCs w:val="18"/>
              </w:rPr>
              <w:t>2019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535B9E">
              <w:rPr>
                <w:color w:val="000000"/>
                <w:sz w:val="18"/>
                <w:szCs w:val="18"/>
              </w:rPr>
              <w:t>1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，一作兼任通讯，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SSCI/SCI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Q</w:t>
            </w:r>
            <w:r w:rsidR="001D3615" w:rsidRPr="00535B9E">
              <w:rPr>
                <w:color w:val="000000"/>
                <w:sz w:val="18"/>
                <w:szCs w:val="18"/>
              </w:rPr>
              <w:t>4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B3ABA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430E0DD2" w14:textId="093373A2" w:rsidR="00555792" w:rsidRPr="00535B9E" w:rsidRDefault="002D6B30" w:rsidP="006B274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555792" w:rsidRPr="00535B9E">
              <w:rPr>
                <w:color w:val="000000"/>
                <w:sz w:val="18"/>
                <w:szCs w:val="18"/>
              </w:rPr>
              <w:t>Experimental study on effects of exercise prescription on mental health of left-behind children in rural areas</w:t>
            </w:r>
            <w:r w:rsidR="00555792" w:rsidRPr="00535B9E">
              <w:rPr>
                <w:color w:val="000000"/>
                <w:sz w:val="18"/>
                <w:szCs w:val="18"/>
              </w:rPr>
              <w:t>，</w:t>
            </w:r>
            <w:r w:rsidR="00555792" w:rsidRPr="00535B9E">
              <w:rPr>
                <w:color w:val="000000"/>
                <w:sz w:val="18"/>
                <w:szCs w:val="18"/>
              </w:rPr>
              <w:t>Revista Argentina De Clinica Psicologica</w:t>
            </w:r>
            <w:r w:rsidR="00555792" w:rsidRPr="00535B9E">
              <w:rPr>
                <w:color w:val="000000"/>
                <w:sz w:val="18"/>
                <w:szCs w:val="18"/>
              </w:rPr>
              <w:t>，</w:t>
            </w:r>
          </w:p>
          <w:p w14:paraId="56DA7FCB" w14:textId="106AD295" w:rsidR="00555792" w:rsidRPr="00535B9E" w:rsidRDefault="00555792" w:rsidP="006B274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35B9E">
              <w:rPr>
                <w:color w:val="000000"/>
                <w:sz w:val="18"/>
                <w:szCs w:val="18"/>
              </w:rPr>
              <w:t>2015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535B9E">
              <w:rPr>
                <w:color w:val="000000"/>
                <w:sz w:val="18"/>
                <w:szCs w:val="18"/>
              </w:rPr>
              <w:t>3</w:t>
            </w:r>
            <w:r w:rsidR="006B274D"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，一作兼任通讯，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SSCI/SCI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Q</w:t>
            </w:r>
            <w:r w:rsidR="001D3615" w:rsidRPr="00535B9E">
              <w:rPr>
                <w:color w:val="000000"/>
                <w:sz w:val="18"/>
                <w:szCs w:val="18"/>
              </w:rPr>
              <w:t>4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B3ABA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53073CDF" w14:textId="796328FE" w:rsidR="00555792" w:rsidRPr="00535B9E" w:rsidRDefault="002D6B30" w:rsidP="006B274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555792" w:rsidRPr="00535B9E">
              <w:rPr>
                <w:color w:val="000000"/>
                <w:sz w:val="18"/>
                <w:szCs w:val="18"/>
              </w:rPr>
              <w:t>Effects of massage on the anxiety of patients receiving percutaneous coronary intervention</w:t>
            </w:r>
            <w:r w:rsidR="00555792" w:rsidRPr="00535B9E">
              <w:rPr>
                <w:color w:val="000000"/>
                <w:sz w:val="18"/>
                <w:szCs w:val="18"/>
              </w:rPr>
              <w:t>，</w:t>
            </w:r>
            <w:r w:rsidR="00555792" w:rsidRPr="00535B9E">
              <w:rPr>
                <w:color w:val="000000"/>
                <w:sz w:val="18"/>
                <w:szCs w:val="18"/>
              </w:rPr>
              <w:t>Psychiatria Danubina</w:t>
            </w:r>
            <w:r w:rsidR="00555792" w:rsidRPr="00535B9E">
              <w:rPr>
                <w:color w:val="000000"/>
                <w:sz w:val="18"/>
                <w:szCs w:val="18"/>
              </w:rPr>
              <w:t>，</w:t>
            </w:r>
            <w:r w:rsidR="00555792" w:rsidRPr="00535B9E">
              <w:rPr>
                <w:color w:val="000000"/>
                <w:sz w:val="18"/>
                <w:szCs w:val="18"/>
              </w:rPr>
              <w:t>2015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555792" w:rsidRPr="00535B9E">
              <w:rPr>
                <w:color w:val="000000"/>
                <w:sz w:val="18"/>
                <w:szCs w:val="18"/>
              </w:rPr>
              <w:t>1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），一作兼任通讯，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SSCI/SCI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Q</w:t>
            </w:r>
            <w:r w:rsidR="001D3615" w:rsidRPr="00535B9E">
              <w:rPr>
                <w:color w:val="000000"/>
                <w:sz w:val="18"/>
                <w:szCs w:val="18"/>
              </w:rPr>
              <w:t>4</w:t>
            </w:r>
            <w:r w:rsidR="00EB3ABA">
              <w:rPr>
                <w:rFonts w:hint="eastAsia"/>
                <w:color w:val="000000"/>
                <w:sz w:val="18"/>
                <w:szCs w:val="18"/>
              </w:rPr>
              <w:t>）。</w:t>
            </w:r>
          </w:p>
          <w:p w14:paraId="6B545CBC" w14:textId="69F5EE84" w:rsidR="00F07998" w:rsidRPr="00535B9E" w:rsidRDefault="002D6B30" w:rsidP="006B274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F07998" w:rsidRPr="00535B9E">
              <w:rPr>
                <w:color w:val="000000"/>
                <w:sz w:val="18"/>
                <w:szCs w:val="18"/>
              </w:rPr>
              <w:t>Research on Sports Events Risk Assessment Based on Grey System Theory</w:t>
            </w:r>
            <w:r w:rsidR="00F07998" w:rsidRPr="00535B9E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F07998" w:rsidRPr="00535B9E">
              <w:rPr>
                <w:color w:val="000000"/>
                <w:sz w:val="18"/>
                <w:szCs w:val="18"/>
              </w:rPr>
              <w:t>Research Journal of Applied Science, Engineering</w:t>
            </w:r>
            <w:r w:rsidR="00F2641C" w:rsidRPr="00535B9E">
              <w:rPr>
                <w:color w:val="000000"/>
                <w:sz w:val="18"/>
                <w:szCs w:val="18"/>
              </w:rPr>
              <w:t xml:space="preserve"> </w:t>
            </w:r>
            <w:r w:rsidR="00F07998" w:rsidRPr="00535B9E">
              <w:rPr>
                <w:color w:val="000000"/>
                <w:sz w:val="18"/>
                <w:szCs w:val="18"/>
              </w:rPr>
              <w:t>&amp;</w:t>
            </w:r>
            <w:r w:rsidR="00F2641C" w:rsidRPr="00535B9E">
              <w:rPr>
                <w:color w:val="000000"/>
                <w:sz w:val="18"/>
                <w:szCs w:val="18"/>
              </w:rPr>
              <w:t xml:space="preserve"> </w:t>
            </w:r>
            <w:r w:rsidR="00F07998" w:rsidRPr="00535B9E">
              <w:rPr>
                <w:color w:val="000000"/>
                <w:sz w:val="18"/>
                <w:szCs w:val="18"/>
              </w:rPr>
              <w:t>Technology</w:t>
            </w:r>
            <w:r w:rsidR="00F07998" w:rsidRPr="00535B9E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="00F07998" w:rsidRPr="00535B9E"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F07998" w:rsidRPr="00535B9E">
              <w:rPr>
                <w:color w:val="000000"/>
                <w:sz w:val="18"/>
                <w:szCs w:val="18"/>
              </w:rPr>
              <w:t>013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F07998" w:rsidRPr="00535B9E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F2641C" w:rsidRPr="00535B9E">
              <w:rPr>
                <w:rFonts w:hint="eastAsia"/>
                <w:color w:val="000000"/>
                <w:sz w:val="18"/>
                <w:szCs w:val="18"/>
              </w:rPr>
              <w:t>），一作兼任通讯，</w:t>
            </w:r>
            <w:r w:rsidR="001D3615" w:rsidRPr="00535B9E">
              <w:rPr>
                <w:rFonts w:hint="eastAsia"/>
                <w:color w:val="000000"/>
                <w:sz w:val="18"/>
                <w:szCs w:val="18"/>
              </w:rPr>
              <w:t>SCOPUS</w:t>
            </w:r>
            <w:r w:rsidR="001D3615" w:rsidRPr="00535B9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14:paraId="68193715" w14:textId="45E78133" w:rsidR="00555792" w:rsidRPr="00535B9E" w:rsidRDefault="00817AC9" w:rsidP="006B274D">
            <w:pPr>
              <w:widowControl/>
              <w:rPr>
                <w:rFonts w:ascii="SimSun" w:cs="SimSun"/>
                <w:sz w:val="18"/>
                <w:szCs w:val="18"/>
              </w:rPr>
            </w:pPr>
            <w:r>
              <w:rPr>
                <w:rFonts w:ascii="SimSun" w:cs="SimSun"/>
                <w:sz w:val="18"/>
                <w:szCs w:val="18"/>
              </w:rPr>
              <w:t>7</w:t>
            </w:r>
            <w:r w:rsidR="00F2641C" w:rsidRPr="00535B9E">
              <w:rPr>
                <w:rFonts w:ascii="SimSun" w:cs="SimSun" w:hint="eastAsia"/>
                <w:sz w:val="18"/>
                <w:szCs w:val="18"/>
              </w:rPr>
              <w:t>、</w:t>
            </w:r>
            <w:r w:rsidR="00FF0410" w:rsidRPr="00535B9E">
              <w:rPr>
                <w:rFonts w:ascii="SimSun" w:cs="SimSun" w:hint="eastAsia"/>
                <w:sz w:val="18"/>
                <w:szCs w:val="18"/>
              </w:rPr>
              <w:t>困境与出路：教育均衡发展背景下高校体育教育再思考，体育与科学，</w:t>
            </w:r>
            <w:r w:rsidR="00FF0410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="00FF0410" w:rsidRPr="00535B9E">
              <w:rPr>
                <w:color w:val="000000"/>
                <w:kern w:val="0"/>
                <w:sz w:val="18"/>
                <w:szCs w:val="18"/>
              </w:rPr>
              <w:t>013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="00FF0410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），独撰，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C</w:t>
            </w:r>
            <w:r w:rsidR="00F2641C" w:rsidRPr="00535B9E">
              <w:rPr>
                <w:color w:val="000000"/>
                <w:kern w:val="0"/>
                <w:sz w:val="18"/>
                <w:szCs w:val="18"/>
              </w:rPr>
              <w:t>SSCI</w:t>
            </w:r>
            <w:r w:rsidR="001D3615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="001D3615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A</w:t>
            </w:r>
            <w:r w:rsidR="001D3615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类）。</w:t>
            </w:r>
          </w:p>
          <w:p w14:paraId="706E2720" w14:textId="05B2944F" w:rsidR="00450D5A" w:rsidRPr="00535B9E" w:rsidRDefault="00817AC9" w:rsidP="006B274D">
            <w:pPr>
              <w:widowControl/>
              <w:rPr>
                <w:rFonts w:ascii="SimSun" w:cs="SimSun"/>
                <w:sz w:val="18"/>
                <w:szCs w:val="18"/>
              </w:rPr>
            </w:pPr>
            <w:r>
              <w:rPr>
                <w:rFonts w:ascii="SimSun" w:cs="SimSun"/>
                <w:sz w:val="18"/>
                <w:szCs w:val="18"/>
              </w:rPr>
              <w:t>8</w:t>
            </w:r>
            <w:r w:rsidR="00F2641C" w:rsidRPr="00535B9E">
              <w:rPr>
                <w:rFonts w:ascii="SimSun" w:cs="SimSun" w:hint="eastAsia"/>
                <w:sz w:val="18"/>
                <w:szCs w:val="18"/>
              </w:rPr>
              <w:t>、</w:t>
            </w:r>
            <w:r w:rsidR="00450D5A" w:rsidRPr="00535B9E">
              <w:rPr>
                <w:rFonts w:ascii="SimSun" w:cs="SimSun" w:hint="eastAsia"/>
                <w:sz w:val="18"/>
                <w:szCs w:val="18"/>
              </w:rPr>
              <w:t>体育会展品牌运营关键成功因素及其品牌资产提升研究，体育成人教育学刊，</w:t>
            </w:r>
            <w:r w:rsidR="001D3615" w:rsidRPr="00535B9E">
              <w:rPr>
                <w:rFonts w:ascii="SimSun" w:cs="SimSun" w:hint="eastAsia"/>
                <w:sz w:val="18"/>
                <w:szCs w:val="18"/>
              </w:rPr>
              <w:t>一作，</w:t>
            </w:r>
            <w:r w:rsidR="00450D5A" w:rsidRPr="00535B9E">
              <w:rPr>
                <w:rFonts w:ascii="SimSun" w:cs="SimSun" w:hint="eastAsia"/>
                <w:sz w:val="18"/>
                <w:szCs w:val="18"/>
              </w:rPr>
              <w:t>2</w:t>
            </w:r>
            <w:r w:rsidR="00450D5A" w:rsidRPr="00535B9E">
              <w:rPr>
                <w:rFonts w:ascii="SimSun" w:cs="SimSun"/>
                <w:sz w:val="18"/>
                <w:szCs w:val="18"/>
              </w:rPr>
              <w:t>013</w:t>
            </w:r>
            <w:r w:rsidR="00450D5A" w:rsidRPr="00535B9E">
              <w:rPr>
                <w:rFonts w:ascii="SimSun" w:cs="SimSun" w:hint="eastAsia"/>
                <w:sz w:val="18"/>
                <w:szCs w:val="18"/>
              </w:rPr>
              <w:t>，5</w:t>
            </w:r>
            <w:r w:rsidR="001D3615" w:rsidRPr="00535B9E">
              <w:rPr>
                <w:rFonts w:ascii="SimSun" w:cs="SimSun" w:hint="eastAsia"/>
                <w:sz w:val="18"/>
                <w:szCs w:val="18"/>
              </w:rPr>
              <w:t>，武大核心。</w:t>
            </w:r>
          </w:p>
          <w:p w14:paraId="095654F8" w14:textId="6766C8A1" w:rsidR="00EB3ABA" w:rsidRDefault="00817AC9" w:rsidP="00817AC9">
            <w:pPr>
              <w:widowControl/>
              <w:rPr>
                <w:rFonts w:ascii="SimSun" w:cs="SimSun"/>
                <w:sz w:val="18"/>
                <w:szCs w:val="18"/>
              </w:rPr>
            </w:pPr>
            <w:r>
              <w:rPr>
                <w:rFonts w:ascii="SimSun" w:cs="SimSun"/>
                <w:sz w:val="18"/>
                <w:szCs w:val="18"/>
              </w:rPr>
              <w:t>9</w:t>
            </w:r>
            <w:r w:rsidR="00F2641C" w:rsidRPr="00535B9E">
              <w:rPr>
                <w:rFonts w:ascii="SimSun" w:cs="SimSun" w:hint="eastAsia"/>
                <w:sz w:val="18"/>
                <w:szCs w:val="18"/>
              </w:rPr>
              <w:t>、</w:t>
            </w:r>
            <w:r w:rsidR="00FF0410" w:rsidRPr="00535B9E">
              <w:rPr>
                <w:rFonts w:ascii="SimSun" w:cs="SimSun" w:hint="eastAsia"/>
                <w:sz w:val="18"/>
                <w:szCs w:val="18"/>
              </w:rPr>
              <w:t>篮球战术基础配合多媒体课件的研制和应用，湖北体育科技，</w:t>
            </w:r>
            <w:r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0410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="00FF0410" w:rsidRPr="00535B9E">
              <w:rPr>
                <w:color w:val="000000"/>
                <w:kern w:val="0"/>
                <w:sz w:val="18"/>
                <w:szCs w:val="18"/>
              </w:rPr>
              <w:t>010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  <w:r w:rsidRPr="00535B9E">
              <w:rPr>
                <w:rFonts w:ascii="SimSun" w:cs="SimSun" w:hint="eastAsia"/>
                <w:sz w:val="18"/>
                <w:szCs w:val="18"/>
              </w:rPr>
              <w:t>一作</w:t>
            </w:r>
            <w:r w:rsidR="00EB3ABA">
              <w:rPr>
                <w:rFonts w:ascii="SimSun" w:cs="SimSun" w:hint="eastAsia"/>
                <w:sz w:val="18"/>
                <w:szCs w:val="18"/>
              </w:rPr>
              <w:t>。</w:t>
            </w:r>
          </w:p>
          <w:p w14:paraId="5F20EF7B" w14:textId="5A6C571A" w:rsidR="00993648" w:rsidRPr="00EB3ABA" w:rsidRDefault="00817AC9" w:rsidP="00817AC9">
            <w:pPr>
              <w:widowControl/>
              <w:rPr>
                <w:rFonts w:ascii="SimSun" w:cs="SimSun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 w:rsidR="00FF0410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现代篮球攻击性防守的综述，天津体育学院学报，</w:t>
            </w:r>
            <w:r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0410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="00FF0410" w:rsidRPr="00535B9E">
              <w:rPr>
                <w:color w:val="000000"/>
                <w:kern w:val="0"/>
                <w:sz w:val="18"/>
                <w:szCs w:val="18"/>
              </w:rPr>
              <w:t>005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="00FF0410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="00F2641C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  <w:r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，一作，</w:t>
            </w:r>
            <w:r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D3615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CSSCI</w:t>
            </w:r>
            <w:r w:rsidR="001D3615" w:rsidRPr="00535B9E"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A0396" w14:paraId="16BCAADD" w14:textId="77777777" w:rsidTr="002D6B30">
        <w:trPr>
          <w:cantSplit/>
          <w:trHeight w:val="1726"/>
        </w:trPr>
        <w:tc>
          <w:tcPr>
            <w:tcW w:w="704" w:type="dxa"/>
            <w:vAlign w:val="center"/>
          </w:tcPr>
          <w:p w14:paraId="7139BEC6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学术著作</w:t>
            </w:r>
          </w:p>
        </w:tc>
        <w:tc>
          <w:tcPr>
            <w:tcW w:w="7900" w:type="dxa"/>
            <w:gridSpan w:val="7"/>
            <w:vAlign w:val="center"/>
          </w:tcPr>
          <w:p w14:paraId="3D1DFBE7" w14:textId="77777777" w:rsidR="006A0396" w:rsidRPr="00F2641C" w:rsidRDefault="00993648">
            <w:pPr>
              <w:jc w:val="left"/>
              <w:rPr>
                <w:color w:val="000000"/>
                <w:kern w:val="0"/>
                <w:szCs w:val="21"/>
              </w:rPr>
            </w:pPr>
            <w:r w:rsidRPr="00F2641C">
              <w:rPr>
                <w:rFonts w:hint="eastAsia"/>
                <w:color w:val="000000"/>
                <w:kern w:val="0"/>
                <w:szCs w:val="21"/>
              </w:rPr>
              <w:t>主编编著两部</w:t>
            </w:r>
          </w:p>
          <w:p w14:paraId="7E425D28" w14:textId="69333051" w:rsidR="00993648" w:rsidRPr="00F2641C" w:rsidRDefault="00FF0410">
            <w:pPr>
              <w:jc w:val="left"/>
              <w:rPr>
                <w:color w:val="000000"/>
                <w:kern w:val="0"/>
                <w:szCs w:val="21"/>
              </w:rPr>
            </w:pPr>
            <w:r w:rsidRPr="00F2641C">
              <w:rPr>
                <w:rFonts w:hint="eastAsia"/>
                <w:color w:val="000000"/>
                <w:kern w:val="0"/>
                <w:szCs w:val="21"/>
              </w:rPr>
              <w:t>体育健身价值理论与指导实践，中国时代经济出版社，</w:t>
            </w:r>
            <w:r w:rsidRPr="00F2641C">
              <w:rPr>
                <w:color w:val="000000"/>
                <w:kern w:val="0"/>
                <w:szCs w:val="21"/>
              </w:rPr>
              <w:t>2013-12-01</w:t>
            </w:r>
          </w:p>
          <w:p w14:paraId="4F58A4F2" w14:textId="6E65A406" w:rsidR="00FF0410" w:rsidRPr="00F2641C" w:rsidRDefault="00FF0410">
            <w:pPr>
              <w:jc w:val="left"/>
              <w:rPr>
                <w:color w:val="000000"/>
                <w:kern w:val="0"/>
                <w:szCs w:val="21"/>
              </w:rPr>
            </w:pPr>
            <w:r w:rsidRPr="00F2641C">
              <w:rPr>
                <w:rFonts w:hint="eastAsia"/>
                <w:color w:val="000000"/>
                <w:kern w:val="0"/>
                <w:szCs w:val="21"/>
              </w:rPr>
              <w:t>高校篮球教学训练及实战应用研究，中国时代经济出版社，</w:t>
            </w:r>
            <w:r w:rsidRPr="00F2641C">
              <w:rPr>
                <w:color w:val="000000"/>
                <w:kern w:val="0"/>
                <w:szCs w:val="21"/>
              </w:rPr>
              <w:t>2013-05-01</w:t>
            </w:r>
          </w:p>
        </w:tc>
      </w:tr>
      <w:tr w:rsidR="006A0396" w14:paraId="1161A9B8" w14:textId="77777777" w:rsidTr="002D6B30">
        <w:trPr>
          <w:cantSplit/>
          <w:trHeight w:val="1741"/>
        </w:trPr>
        <w:tc>
          <w:tcPr>
            <w:tcW w:w="704" w:type="dxa"/>
            <w:vAlign w:val="center"/>
          </w:tcPr>
          <w:p w14:paraId="5EF396AE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900" w:type="dxa"/>
            <w:gridSpan w:val="7"/>
            <w:vAlign w:val="center"/>
          </w:tcPr>
          <w:p w14:paraId="4ACA31A9" w14:textId="77777777" w:rsidR="006A0396" w:rsidRDefault="00AD1711">
            <w:pPr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主持并完成中央高校科研业务费项目三项</w:t>
            </w:r>
          </w:p>
          <w:p w14:paraId="41E88C78" w14:textId="7A8CF3E5" w:rsidR="00AD1711" w:rsidRDefault="00AD1711">
            <w:pPr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参与国家社科基金项目</w:t>
            </w:r>
            <w:r w:rsidR="00FF0410">
              <w:rPr>
                <w:rFonts w:ascii="SimSun" w:hAnsi="SimSun" w:hint="eastAsia"/>
                <w:sz w:val="24"/>
              </w:rPr>
              <w:t>一般项目</w:t>
            </w:r>
            <w:r>
              <w:rPr>
                <w:rFonts w:ascii="SimSun" w:hAnsi="SimSun" w:hint="eastAsia"/>
                <w:sz w:val="24"/>
              </w:rPr>
              <w:t>两项</w:t>
            </w:r>
          </w:p>
        </w:tc>
      </w:tr>
      <w:tr w:rsidR="006A0396" w14:paraId="1E7D25E3" w14:textId="77777777" w:rsidTr="002D6B30">
        <w:trPr>
          <w:cantSplit/>
          <w:trHeight w:val="1406"/>
        </w:trPr>
        <w:tc>
          <w:tcPr>
            <w:tcW w:w="704" w:type="dxa"/>
            <w:vAlign w:val="center"/>
          </w:tcPr>
          <w:p w14:paraId="6AB8AE50" w14:textId="77777777" w:rsidR="006A039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900" w:type="dxa"/>
            <w:gridSpan w:val="7"/>
            <w:vAlign w:val="center"/>
          </w:tcPr>
          <w:p w14:paraId="25E53AB8" w14:textId="51F0161A" w:rsidR="006A0396" w:rsidRDefault="00AD171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河海大学教师讲课竞赛二等奖（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013</w:t>
            </w:r>
            <w:r>
              <w:rPr>
                <w:rFonts w:hint="eastAsia"/>
                <w:sz w:val="24"/>
              </w:rPr>
              <w:t>）</w:t>
            </w:r>
            <w:r w:rsidR="002D6B30">
              <w:rPr>
                <w:rFonts w:hint="eastAsia"/>
                <w:sz w:val="24"/>
              </w:rPr>
              <w:t>，三等奖（</w:t>
            </w:r>
            <w:r w:rsidR="002D6B30">
              <w:rPr>
                <w:rFonts w:hint="eastAsia"/>
                <w:sz w:val="24"/>
              </w:rPr>
              <w:t>2</w:t>
            </w:r>
            <w:r w:rsidR="002D6B30">
              <w:rPr>
                <w:sz w:val="24"/>
              </w:rPr>
              <w:t>022</w:t>
            </w:r>
            <w:r w:rsidR="002D6B30">
              <w:rPr>
                <w:rFonts w:hint="eastAsia"/>
                <w:sz w:val="24"/>
              </w:rPr>
              <w:t>）</w:t>
            </w:r>
          </w:p>
          <w:p w14:paraId="5FBE6DDB" w14:textId="234DDA29" w:rsidR="00AD1711" w:rsidRDefault="00AD17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常州市优秀青年体育教师（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009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013</w:t>
            </w:r>
            <w:r>
              <w:rPr>
                <w:rFonts w:hint="eastAsia"/>
                <w:sz w:val="24"/>
              </w:rPr>
              <w:t>）</w:t>
            </w:r>
          </w:p>
          <w:p w14:paraId="7AAA4C7D" w14:textId="5CDE63E7" w:rsidR="00AD1711" w:rsidRDefault="00AD17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常州市篮球联赛优秀教练员（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006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007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009</w:t>
            </w:r>
            <w:r>
              <w:rPr>
                <w:rFonts w:hint="eastAsia"/>
                <w:sz w:val="24"/>
              </w:rPr>
              <w:t>）</w:t>
            </w:r>
          </w:p>
          <w:p w14:paraId="5AAB88D5" w14:textId="36F17DEA" w:rsidR="00AD1711" w:rsidRDefault="00AD17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省运会高校篮球冠军</w:t>
            </w:r>
            <w:r w:rsidR="00A36D19">
              <w:rPr>
                <w:rFonts w:hint="eastAsia"/>
                <w:sz w:val="24"/>
              </w:rPr>
              <w:t>（</w:t>
            </w:r>
            <w:r w:rsidR="00A36D19">
              <w:rPr>
                <w:rFonts w:hint="eastAsia"/>
                <w:sz w:val="24"/>
              </w:rPr>
              <w:t>2</w:t>
            </w:r>
            <w:r w:rsidR="00A36D19">
              <w:rPr>
                <w:sz w:val="24"/>
              </w:rPr>
              <w:t>010</w:t>
            </w:r>
            <w:r w:rsidR="00A36D19">
              <w:rPr>
                <w:rFonts w:hint="eastAsia"/>
                <w:sz w:val="24"/>
              </w:rPr>
              <w:t>）</w:t>
            </w:r>
          </w:p>
          <w:p w14:paraId="4A04354A" w14:textId="1519593D" w:rsidR="00AD1711" w:rsidRDefault="00AD17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常州市高校微课教学</w:t>
            </w:r>
            <w:r w:rsidR="00A36D19">
              <w:rPr>
                <w:rFonts w:hint="eastAsia"/>
                <w:sz w:val="24"/>
              </w:rPr>
              <w:t>竞赛</w:t>
            </w:r>
            <w:r>
              <w:rPr>
                <w:rFonts w:hint="eastAsia"/>
                <w:sz w:val="24"/>
              </w:rPr>
              <w:t>三等奖（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013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42232C50" w14:textId="77777777" w:rsidR="00A729FB" w:rsidRDefault="00A729FB"/>
    <w:sectPr w:rsidR="00A729FB">
      <w:headerReference w:type="default" r:id="rId7"/>
      <w:pgSz w:w="11906" w:h="16838"/>
      <w:pgMar w:top="737" w:right="1800" w:bottom="76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1A57" w14:textId="77777777" w:rsidR="00074C16" w:rsidRDefault="00074C16">
      <w:r>
        <w:separator/>
      </w:r>
    </w:p>
  </w:endnote>
  <w:endnote w:type="continuationSeparator" w:id="0">
    <w:p w14:paraId="7CED7758" w14:textId="77777777" w:rsidR="00074C16" w:rsidRDefault="0007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68D8" w14:textId="77777777" w:rsidR="00074C16" w:rsidRDefault="00074C16">
      <w:r>
        <w:separator/>
      </w:r>
    </w:p>
  </w:footnote>
  <w:footnote w:type="continuationSeparator" w:id="0">
    <w:p w14:paraId="3AC40DE0" w14:textId="77777777" w:rsidR="00074C16" w:rsidRDefault="0007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5BBF" w14:textId="77777777" w:rsidR="006A0396" w:rsidRDefault="006A0396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88"/>
    <w:rsid w:val="00004101"/>
    <w:rsid w:val="00034EF7"/>
    <w:rsid w:val="00040918"/>
    <w:rsid w:val="00042D21"/>
    <w:rsid w:val="00074C16"/>
    <w:rsid w:val="000E23E4"/>
    <w:rsid w:val="000E72DC"/>
    <w:rsid w:val="001349A0"/>
    <w:rsid w:val="00154E2C"/>
    <w:rsid w:val="00157954"/>
    <w:rsid w:val="00161996"/>
    <w:rsid w:val="001B43EA"/>
    <w:rsid w:val="001C1348"/>
    <w:rsid w:val="001D3615"/>
    <w:rsid w:val="001E3FF6"/>
    <w:rsid w:val="00212BAD"/>
    <w:rsid w:val="002621C2"/>
    <w:rsid w:val="00266B56"/>
    <w:rsid w:val="00295201"/>
    <w:rsid w:val="002A0A6C"/>
    <w:rsid w:val="002C30D2"/>
    <w:rsid w:val="002C5D69"/>
    <w:rsid w:val="002D6B30"/>
    <w:rsid w:val="00311FB1"/>
    <w:rsid w:val="00320B00"/>
    <w:rsid w:val="0033388F"/>
    <w:rsid w:val="00341CE5"/>
    <w:rsid w:val="0034409D"/>
    <w:rsid w:val="0034625E"/>
    <w:rsid w:val="0038105F"/>
    <w:rsid w:val="003958E1"/>
    <w:rsid w:val="003C257B"/>
    <w:rsid w:val="003E4170"/>
    <w:rsid w:val="003F1472"/>
    <w:rsid w:val="00436A11"/>
    <w:rsid w:val="004471E5"/>
    <w:rsid w:val="00450D5A"/>
    <w:rsid w:val="00457CB4"/>
    <w:rsid w:val="004677DA"/>
    <w:rsid w:val="00495B97"/>
    <w:rsid w:val="004A7968"/>
    <w:rsid w:val="004B5722"/>
    <w:rsid w:val="00533DC9"/>
    <w:rsid w:val="00535B9E"/>
    <w:rsid w:val="00555792"/>
    <w:rsid w:val="00573100"/>
    <w:rsid w:val="0058443E"/>
    <w:rsid w:val="00597E64"/>
    <w:rsid w:val="005B2A0D"/>
    <w:rsid w:val="005F0E7F"/>
    <w:rsid w:val="005F7170"/>
    <w:rsid w:val="00630CF2"/>
    <w:rsid w:val="00640C6A"/>
    <w:rsid w:val="00663F5A"/>
    <w:rsid w:val="00672371"/>
    <w:rsid w:val="00675CDB"/>
    <w:rsid w:val="0067695B"/>
    <w:rsid w:val="00691421"/>
    <w:rsid w:val="00692FDD"/>
    <w:rsid w:val="006A0396"/>
    <w:rsid w:val="006A72E5"/>
    <w:rsid w:val="006B274D"/>
    <w:rsid w:val="006B34D4"/>
    <w:rsid w:val="006B4FB5"/>
    <w:rsid w:val="006E1AA1"/>
    <w:rsid w:val="006E69D5"/>
    <w:rsid w:val="00720827"/>
    <w:rsid w:val="00722EA1"/>
    <w:rsid w:val="00723F88"/>
    <w:rsid w:val="007363AD"/>
    <w:rsid w:val="00736BE7"/>
    <w:rsid w:val="0074022A"/>
    <w:rsid w:val="00753D99"/>
    <w:rsid w:val="00775CD5"/>
    <w:rsid w:val="007A100F"/>
    <w:rsid w:val="007A78A9"/>
    <w:rsid w:val="007B5BF5"/>
    <w:rsid w:val="007E4CCE"/>
    <w:rsid w:val="00805C6B"/>
    <w:rsid w:val="00806D3C"/>
    <w:rsid w:val="00817AC9"/>
    <w:rsid w:val="00817C1D"/>
    <w:rsid w:val="00843564"/>
    <w:rsid w:val="00893C68"/>
    <w:rsid w:val="0089403F"/>
    <w:rsid w:val="00896A6E"/>
    <w:rsid w:val="008A113E"/>
    <w:rsid w:val="008A5D75"/>
    <w:rsid w:val="008B6656"/>
    <w:rsid w:val="008B7523"/>
    <w:rsid w:val="008C5775"/>
    <w:rsid w:val="008D2D9D"/>
    <w:rsid w:val="00936E47"/>
    <w:rsid w:val="00952592"/>
    <w:rsid w:val="00953C9B"/>
    <w:rsid w:val="00960DCB"/>
    <w:rsid w:val="009826C1"/>
    <w:rsid w:val="00984446"/>
    <w:rsid w:val="00993648"/>
    <w:rsid w:val="00997451"/>
    <w:rsid w:val="009A7F46"/>
    <w:rsid w:val="009B056E"/>
    <w:rsid w:val="009B11E4"/>
    <w:rsid w:val="009B5341"/>
    <w:rsid w:val="009C4DDF"/>
    <w:rsid w:val="009E3834"/>
    <w:rsid w:val="009F111D"/>
    <w:rsid w:val="00A24754"/>
    <w:rsid w:val="00A36D19"/>
    <w:rsid w:val="00A729FB"/>
    <w:rsid w:val="00A9298E"/>
    <w:rsid w:val="00AA20F1"/>
    <w:rsid w:val="00AD1711"/>
    <w:rsid w:val="00AD64F1"/>
    <w:rsid w:val="00AF3B4D"/>
    <w:rsid w:val="00B20E13"/>
    <w:rsid w:val="00B25EA6"/>
    <w:rsid w:val="00B30746"/>
    <w:rsid w:val="00B32F41"/>
    <w:rsid w:val="00B439F3"/>
    <w:rsid w:val="00B86A70"/>
    <w:rsid w:val="00B877F8"/>
    <w:rsid w:val="00B943B9"/>
    <w:rsid w:val="00BA129A"/>
    <w:rsid w:val="00BA4C25"/>
    <w:rsid w:val="00BC5B29"/>
    <w:rsid w:val="00BD09A1"/>
    <w:rsid w:val="00CC5E7B"/>
    <w:rsid w:val="00CF0C3B"/>
    <w:rsid w:val="00D134D9"/>
    <w:rsid w:val="00D16655"/>
    <w:rsid w:val="00D47B37"/>
    <w:rsid w:val="00D560BA"/>
    <w:rsid w:val="00D57594"/>
    <w:rsid w:val="00D8509F"/>
    <w:rsid w:val="00DA1D18"/>
    <w:rsid w:val="00DD025F"/>
    <w:rsid w:val="00DD6E84"/>
    <w:rsid w:val="00DD7AA9"/>
    <w:rsid w:val="00DE060A"/>
    <w:rsid w:val="00E0017E"/>
    <w:rsid w:val="00E17AC9"/>
    <w:rsid w:val="00E21346"/>
    <w:rsid w:val="00E25316"/>
    <w:rsid w:val="00E546EB"/>
    <w:rsid w:val="00EB3ABA"/>
    <w:rsid w:val="00F00BEE"/>
    <w:rsid w:val="00F07998"/>
    <w:rsid w:val="00F2641C"/>
    <w:rsid w:val="00F26A58"/>
    <w:rsid w:val="00F31E9C"/>
    <w:rsid w:val="00F321CF"/>
    <w:rsid w:val="00F40E2D"/>
    <w:rsid w:val="00F655E3"/>
    <w:rsid w:val="00F6638A"/>
    <w:rsid w:val="00F71CE4"/>
    <w:rsid w:val="00F91949"/>
    <w:rsid w:val="00F95CCF"/>
    <w:rsid w:val="00F96530"/>
    <w:rsid w:val="00FF0410"/>
    <w:rsid w:val="016A5D63"/>
    <w:rsid w:val="02EF1E74"/>
    <w:rsid w:val="07E5414E"/>
    <w:rsid w:val="14030528"/>
    <w:rsid w:val="17742A94"/>
    <w:rsid w:val="1B870180"/>
    <w:rsid w:val="2B3C3530"/>
    <w:rsid w:val="3B012799"/>
    <w:rsid w:val="42943489"/>
    <w:rsid w:val="66B4274F"/>
    <w:rsid w:val="6B531180"/>
    <w:rsid w:val="70C561EA"/>
    <w:rsid w:val="7A0E30AB"/>
    <w:rsid w:val="7EFFE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C648F3"/>
  <w15:chartTrackingRefBased/>
  <w15:docId w15:val="{269C053B-5559-FF47-B7B2-968902D9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BodyText">
    <w:name w:val="Body Text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1091</Words>
  <Characters>1103</Characters>
  <Application>Microsoft Office Word</Application>
  <DocSecurity>0</DocSecurity>
  <Lines>45</Lines>
  <Paragraphs>44</Paragraphs>
  <ScaleCrop>false</ScaleCrop>
  <Company>hhu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年度接收毕业生考核审批表</dc:title>
  <dc:subject/>
  <dc:creator>zhy</dc:creator>
  <cp:keywords/>
  <dc:description/>
  <cp:lastModifiedBy>Peng Sanying</cp:lastModifiedBy>
  <cp:revision>5</cp:revision>
  <cp:lastPrinted>2018-06-04T23:54:00Z</cp:lastPrinted>
  <dcterms:created xsi:type="dcterms:W3CDTF">2022-09-02T07:18:00Z</dcterms:created>
  <dcterms:modified xsi:type="dcterms:W3CDTF">2023-11-17T00:06:00Z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7D4B404DFDBF4674B65533DB0A4403BA</vt:lpwstr>
  </property>
</Properties>
</file>